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EF6" w:rsidRPr="00FF5DC2" w:rsidRDefault="00FF5DC2" w:rsidP="00FF5DC2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FF5DC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8DADF3F" wp14:editId="7FB3634D">
            <wp:simplePos x="0" y="0"/>
            <wp:positionH relativeFrom="column">
              <wp:posOffset>-347630</wp:posOffset>
            </wp:positionH>
            <wp:positionV relativeFrom="paragraph">
              <wp:posOffset>0</wp:posOffset>
            </wp:positionV>
            <wp:extent cx="6762750" cy="10060190"/>
            <wp:effectExtent l="0" t="0" r="0" b="0"/>
            <wp:wrapTight wrapText="bothSides">
              <wp:wrapPolygon edited="0">
                <wp:start x="0" y="0"/>
                <wp:lineTo x="0" y="21556"/>
                <wp:lineTo x="21539" y="21556"/>
                <wp:lineTo x="21539" y="0"/>
                <wp:lineTo x="0" y="0"/>
              </wp:wrapPolygon>
            </wp:wrapTight>
            <wp:docPr id="2" name="Рисунок 2" descr="C:\Users\DS5\Pictures\2016-11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5\Pictures\2016-11-03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3297" r="8400" b="4470"/>
                    <a:stretch/>
                  </pic:blipFill>
                  <pic:spPr bwMode="auto">
                    <a:xfrm>
                      <a:off x="0" y="0"/>
                      <a:ext cx="6762750" cy="10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6EF6" w:rsidRPr="005916E8" w:rsidRDefault="00636EF6" w:rsidP="00636EF6">
      <w:pPr>
        <w:pStyle w:val="20"/>
        <w:shd w:val="clear" w:color="auto" w:fill="auto"/>
        <w:spacing w:line="240" w:lineRule="auto"/>
        <w:ind w:firstLine="567"/>
        <w:rPr>
          <w:sz w:val="28"/>
          <w:szCs w:val="28"/>
        </w:rPr>
      </w:pPr>
    </w:p>
    <w:p w:rsidR="00636EF6" w:rsidRPr="000321B1" w:rsidRDefault="00636EF6" w:rsidP="00636EF6">
      <w:pPr>
        <w:pStyle w:val="a7"/>
        <w:widowControl/>
        <w:numPr>
          <w:ilvl w:val="0"/>
          <w:numId w:val="3"/>
        </w:numPr>
        <w:tabs>
          <w:tab w:val="num" w:pos="720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0321B1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Общие положения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.</w:t>
      </w:r>
    </w:p>
    <w:p w:rsidR="00636EF6" w:rsidRPr="00280A85" w:rsidRDefault="00636EF6" w:rsidP="00636EF6">
      <w:pPr>
        <w:pStyle w:val="a7"/>
        <w:widowControl/>
        <w:tabs>
          <w:tab w:val="num" w:pos="720"/>
        </w:tabs>
        <w:ind w:left="644"/>
        <w:jc w:val="both"/>
      </w:pPr>
    </w:p>
    <w:p w:rsidR="00636EF6" w:rsidRPr="00280A85" w:rsidRDefault="00636EF6" w:rsidP="00636EF6">
      <w:pPr>
        <w:pStyle w:val="21"/>
        <w:numPr>
          <w:ilvl w:val="1"/>
          <w:numId w:val="1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 xml:space="preserve">Настоящее положение разработано в соответствии с Законом Российской Федерации «Об образовании» от 29.12.2012г. № 273-ФЗ, Гражданским кодексом Российской </w:t>
      </w:r>
      <w:bookmarkStart w:id="0" w:name="_GoBack"/>
      <w:bookmarkEnd w:id="0"/>
      <w:r w:rsidRPr="00280A85">
        <w:rPr>
          <w:sz w:val="24"/>
          <w:szCs w:val="24"/>
        </w:rPr>
        <w:t>Федерации, Федеральным законом от 11.08.1995 г. № 135- ФЗ «О благотворительной деятельности и благотворительных организациях», Типовым Положением и устанавливает порядок получения и расходования благотворительной помощи, поступившей в виде имущества, инвентаря и безналичных денежных средств от физических и юридических лиц (далее внебюджетные средства) Муниципального дошкольного образовательного учреждения «Детский сад № 5 комбинированного вида» города Богородицка Тульской области (далее - ДОУ).</w:t>
      </w:r>
    </w:p>
    <w:p w:rsidR="00636EF6" w:rsidRDefault="00636EF6" w:rsidP="00636EF6">
      <w:pPr>
        <w:pStyle w:val="21"/>
        <w:numPr>
          <w:ilvl w:val="1"/>
          <w:numId w:val="1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>Под понятием благотворителей для целей настоящего положения понимаются лица, указанные в статье 5 Федерального закона от 11.08.1995 № 135-ФЗ «О благотворительной деятельности и благотворительных организациях».</w:t>
      </w:r>
    </w:p>
    <w:p w:rsidR="00636EF6" w:rsidRPr="00280A85" w:rsidRDefault="00636EF6" w:rsidP="00636EF6">
      <w:pPr>
        <w:pStyle w:val="21"/>
        <w:numPr>
          <w:ilvl w:val="1"/>
          <w:numId w:val="1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>Привлечение внебюджетных средств ДОУ осуществляется строго на принципе добровольности.</w:t>
      </w:r>
    </w:p>
    <w:p w:rsidR="00636EF6" w:rsidRPr="00280A85" w:rsidRDefault="00636EF6" w:rsidP="00636EF6">
      <w:pPr>
        <w:pStyle w:val="21"/>
        <w:numPr>
          <w:ilvl w:val="1"/>
          <w:numId w:val="1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 xml:space="preserve"> Руководитель ДОУ (далее - заведующий) не вправе ограничивать благотворителя в свободе выбора цели благотворительной деятельности.</w:t>
      </w:r>
    </w:p>
    <w:p w:rsidR="00636EF6" w:rsidRDefault="00636EF6" w:rsidP="00636EF6">
      <w:pPr>
        <w:pStyle w:val="21"/>
        <w:numPr>
          <w:ilvl w:val="1"/>
          <w:numId w:val="1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 xml:space="preserve"> Расходование привлеченных внебюджетных средств осуществляется на нужды ДОУ в соответствии с требованиями законодательства.</w:t>
      </w:r>
    </w:p>
    <w:p w:rsidR="00636EF6" w:rsidRPr="00280A85" w:rsidRDefault="00636EF6" w:rsidP="00636EF6">
      <w:pPr>
        <w:pStyle w:val="21"/>
        <w:shd w:val="clear" w:color="auto" w:fill="auto"/>
        <w:spacing w:before="0" w:line="240" w:lineRule="auto"/>
        <w:ind w:left="1020"/>
        <w:rPr>
          <w:sz w:val="24"/>
          <w:szCs w:val="24"/>
        </w:rPr>
      </w:pPr>
    </w:p>
    <w:p w:rsidR="00636EF6" w:rsidRPr="000321B1" w:rsidRDefault="00636EF6" w:rsidP="00636EF6">
      <w:pPr>
        <w:pStyle w:val="a7"/>
        <w:widowControl/>
        <w:numPr>
          <w:ilvl w:val="0"/>
          <w:numId w:val="3"/>
        </w:numPr>
        <w:tabs>
          <w:tab w:val="num" w:pos="720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0321B1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Получение внебюджетных средств от физических и юридических лиц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.</w:t>
      </w:r>
    </w:p>
    <w:p w:rsidR="00636EF6" w:rsidRPr="000321B1" w:rsidRDefault="00636EF6" w:rsidP="00636EF6">
      <w:pPr>
        <w:pStyle w:val="a7"/>
        <w:widowControl/>
        <w:tabs>
          <w:tab w:val="num" w:pos="720"/>
        </w:tabs>
        <w:ind w:left="64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636EF6" w:rsidRPr="00280A85" w:rsidRDefault="00636EF6" w:rsidP="00636EF6">
      <w:pPr>
        <w:pStyle w:val="21"/>
        <w:numPr>
          <w:ilvl w:val="1"/>
          <w:numId w:val="2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>Заведующий осуществляет контроль:</w:t>
      </w:r>
    </w:p>
    <w:p w:rsidR="00636EF6" w:rsidRPr="00280A85" w:rsidRDefault="00636EF6" w:rsidP="00636EF6">
      <w:pPr>
        <w:pStyle w:val="21"/>
        <w:numPr>
          <w:ilvl w:val="0"/>
          <w:numId w:val="4"/>
        </w:numPr>
        <w:shd w:val="clear" w:color="auto" w:fill="auto"/>
        <w:spacing w:before="0" w:line="240" w:lineRule="auto"/>
        <w:rPr>
          <w:sz w:val="24"/>
          <w:szCs w:val="24"/>
        </w:rPr>
      </w:pPr>
      <w:proofErr w:type="gramStart"/>
      <w:r w:rsidRPr="00280A85">
        <w:rPr>
          <w:sz w:val="24"/>
          <w:szCs w:val="24"/>
        </w:rPr>
        <w:t>за</w:t>
      </w:r>
      <w:proofErr w:type="gramEnd"/>
      <w:r w:rsidRPr="00280A85">
        <w:rPr>
          <w:sz w:val="24"/>
          <w:szCs w:val="24"/>
        </w:rPr>
        <w:t xml:space="preserve"> недопущением неправомерных действий со стороны работников ДОУ, в том числе родительских комитетов по принуждению родителей (законных представителей) воспитанников ДОУ к внесению внебюджетных средств;</w:t>
      </w:r>
    </w:p>
    <w:p w:rsidR="00636EF6" w:rsidRPr="00280A85" w:rsidRDefault="00636EF6" w:rsidP="00636EF6">
      <w:pPr>
        <w:pStyle w:val="21"/>
        <w:numPr>
          <w:ilvl w:val="0"/>
          <w:numId w:val="4"/>
        </w:numPr>
        <w:shd w:val="clear" w:color="auto" w:fill="auto"/>
        <w:spacing w:before="0" w:line="240" w:lineRule="auto"/>
        <w:rPr>
          <w:sz w:val="24"/>
          <w:szCs w:val="24"/>
        </w:rPr>
      </w:pPr>
      <w:proofErr w:type="gramStart"/>
      <w:r w:rsidRPr="00280A85">
        <w:rPr>
          <w:sz w:val="24"/>
          <w:szCs w:val="24"/>
        </w:rPr>
        <w:t>за</w:t>
      </w:r>
      <w:proofErr w:type="gramEnd"/>
      <w:r w:rsidRPr="00280A85">
        <w:rPr>
          <w:sz w:val="24"/>
          <w:szCs w:val="24"/>
        </w:rPr>
        <w:t xml:space="preserve"> соблюдением требований законодательства при привлечении внебюджетных средств от благотворителей.</w:t>
      </w:r>
    </w:p>
    <w:p w:rsidR="00636EF6" w:rsidRPr="00280A85" w:rsidRDefault="00636EF6" w:rsidP="00636EF6">
      <w:pPr>
        <w:pStyle w:val="21"/>
        <w:numPr>
          <w:ilvl w:val="1"/>
          <w:numId w:val="2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>Оказание благотворительной помощи в виде денежных средств осуществляется путем перечисления их благотворителями на расчетный счет ДОУ.</w:t>
      </w:r>
    </w:p>
    <w:p w:rsidR="00636EF6" w:rsidRPr="00280A85" w:rsidRDefault="00636EF6" w:rsidP="00636EF6">
      <w:pPr>
        <w:pStyle w:val="21"/>
        <w:numPr>
          <w:ilvl w:val="1"/>
          <w:numId w:val="2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>Администрация, сотрудники ДОУ не вправе принимать от благотворителей наличные денежные средства.</w:t>
      </w:r>
    </w:p>
    <w:p w:rsidR="00636EF6" w:rsidRPr="00280A85" w:rsidRDefault="00636EF6" w:rsidP="00636EF6">
      <w:pPr>
        <w:pStyle w:val="21"/>
        <w:numPr>
          <w:ilvl w:val="1"/>
          <w:numId w:val="2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>После</w:t>
      </w:r>
      <w:r w:rsidRPr="00280A85">
        <w:rPr>
          <w:sz w:val="24"/>
          <w:szCs w:val="24"/>
        </w:rPr>
        <w:tab/>
        <w:t>перечисления</w:t>
      </w:r>
      <w:r>
        <w:rPr>
          <w:sz w:val="24"/>
          <w:szCs w:val="24"/>
        </w:rPr>
        <w:t xml:space="preserve"> </w:t>
      </w:r>
      <w:r w:rsidRPr="00280A85">
        <w:rPr>
          <w:sz w:val="24"/>
          <w:szCs w:val="24"/>
        </w:rPr>
        <w:tab/>
        <w:t>денежных</w:t>
      </w:r>
      <w:r w:rsidRPr="00280A85">
        <w:rPr>
          <w:sz w:val="24"/>
          <w:szCs w:val="24"/>
        </w:rPr>
        <w:tab/>
        <w:t>средств</w:t>
      </w:r>
      <w:r w:rsidRPr="00280A85">
        <w:rPr>
          <w:sz w:val="24"/>
          <w:szCs w:val="24"/>
        </w:rPr>
        <w:tab/>
        <w:t>на</w:t>
      </w:r>
      <w:r>
        <w:rPr>
          <w:sz w:val="24"/>
          <w:szCs w:val="24"/>
        </w:rPr>
        <w:t xml:space="preserve"> </w:t>
      </w:r>
      <w:r w:rsidRPr="00280A85">
        <w:rPr>
          <w:sz w:val="24"/>
          <w:szCs w:val="24"/>
        </w:rPr>
        <w:t>расчетный счет ДОУ, благотворитель вправе обратиться в ДОУ с обращением (по желанию - с приложением квитанции о внесении денежных средств), в котором указывает целевое назначение перечисленных им денежных средств.</w:t>
      </w:r>
    </w:p>
    <w:p w:rsidR="00636EF6" w:rsidRPr="00280A85" w:rsidRDefault="00636EF6" w:rsidP="00636EF6">
      <w:pPr>
        <w:pStyle w:val="21"/>
        <w:numPr>
          <w:ilvl w:val="1"/>
          <w:numId w:val="2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>В случае поступления от благотворителя обращения с указанием целевого назначения перечисленных им средств, в течение 30 календарных дней со дня поступления такого обращения Рабочей группе ДОУ, в протоколе заседания фиксируется цель благотворительной помощи согласно обращению благотворителя, а также сроки, способы и порядок расходования поступивших денежных средств.</w:t>
      </w:r>
    </w:p>
    <w:p w:rsidR="00636EF6" w:rsidRPr="00280A85" w:rsidRDefault="00636EF6" w:rsidP="00636EF6">
      <w:pPr>
        <w:pStyle w:val="21"/>
        <w:numPr>
          <w:ilvl w:val="1"/>
          <w:numId w:val="2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>Заверенная заведующим ДОУ копия протокола вручается благотворителю либо направляется по почте в течение трех дней с момента проведения заседания.</w:t>
      </w:r>
    </w:p>
    <w:p w:rsidR="00636EF6" w:rsidRPr="00280A85" w:rsidRDefault="00636EF6" w:rsidP="00636EF6">
      <w:pPr>
        <w:pStyle w:val="21"/>
        <w:numPr>
          <w:ilvl w:val="1"/>
          <w:numId w:val="2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>В случае поступления денежных средств на благотворительные цели на расчетный счет ДОУ и отсутствия в течение 10 календарных дней с момента поступления денежных средств обращения со стороны благотворителя. Комиссией ДОУ составляется протокол, в котором указываются сроки, способы и порядок расходования поступивших денежных средств. В этом случае целевое назначение поступив</w:t>
      </w:r>
      <w:r>
        <w:rPr>
          <w:sz w:val="24"/>
          <w:szCs w:val="24"/>
        </w:rPr>
        <w:t>ших денежных средств определяет</w:t>
      </w:r>
      <w:r w:rsidRPr="00280A85">
        <w:rPr>
          <w:sz w:val="24"/>
          <w:szCs w:val="24"/>
        </w:rPr>
        <w:t>ся Рабочей группой ДОУ с учетом предложений, высказанных заведующим и членами Рабочей группы.</w:t>
      </w:r>
    </w:p>
    <w:p w:rsidR="00636EF6" w:rsidRDefault="00636EF6" w:rsidP="00636EF6">
      <w:pPr>
        <w:pStyle w:val="21"/>
        <w:numPr>
          <w:ilvl w:val="1"/>
          <w:numId w:val="2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>Указанные средства направляются Рабочей группой исключительно на нужды ДОУ.</w:t>
      </w:r>
    </w:p>
    <w:p w:rsidR="00636EF6" w:rsidRDefault="00636EF6" w:rsidP="00636EF6">
      <w:pPr>
        <w:pStyle w:val="21"/>
        <w:numPr>
          <w:ilvl w:val="1"/>
          <w:numId w:val="2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 xml:space="preserve"> Заверенная заведующим ДОУ копия протокола размещается для ознакомления в общедоступном месте.</w:t>
      </w:r>
    </w:p>
    <w:p w:rsidR="00636EF6" w:rsidRDefault="00636EF6" w:rsidP="00636EF6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6EF6" w:rsidRPr="00280A85" w:rsidRDefault="00636EF6" w:rsidP="00636EF6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636EF6" w:rsidRPr="00280A85" w:rsidRDefault="00636EF6" w:rsidP="00636EF6">
      <w:pPr>
        <w:pStyle w:val="21"/>
        <w:numPr>
          <w:ilvl w:val="1"/>
          <w:numId w:val="2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>Заведующий не вправе требовать от благотворителя представления квитанции или иного документа, свидетельствующего о зачислении денежных средств на расчетный счет ДОУ.</w:t>
      </w:r>
    </w:p>
    <w:p w:rsidR="00636EF6" w:rsidRDefault="00636EF6" w:rsidP="00636EF6">
      <w:pPr>
        <w:pStyle w:val="21"/>
        <w:numPr>
          <w:ilvl w:val="1"/>
          <w:numId w:val="2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>Благотворительная помощь, поступившая в ДОУ в виде имущества, материальных средств приходуется ДОУ в порядке, установленном законодательством. Данная информация доводится до сведения благотворителя в письменном виде, а также размещается в общедоступном месте ДОУ.</w:t>
      </w:r>
    </w:p>
    <w:p w:rsidR="00636EF6" w:rsidRPr="00280A85" w:rsidRDefault="00636EF6" w:rsidP="00636EF6">
      <w:pPr>
        <w:pStyle w:val="21"/>
        <w:shd w:val="clear" w:color="auto" w:fill="auto"/>
        <w:spacing w:before="0" w:line="240" w:lineRule="auto"/>
        <w:ind w:left="1020"/>
        <w:rPr>
          <w:sz w:val="24"/>
          <w:szCs w:val="24"/>
        </w:rPr>
      </w:pPr>
    </w:p>
    <w:p w:rsidR="00636EF6" w:rsidRDefault="00636EF6" w:rsidP="00636EF6">
      <w:pPr>
        <w:pStyle w:val="a7"/>
        <w:widowControl/>
        <w:numPr>
          <w:ilvl w:val="0"/>
          <w:numId w:val="3"/>
        </w:numPr>
        <w:tabs>
          <w:tab w:val="num" w:pos="720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386D5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Расходование внебюджетных средств, поступивших от физических и юридических лиц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.</w:t>
      </w:r>
    </w:p>
    <w:p w:rsidR="00636EF6" w:rsidRPr="00386D50" w:rsidRDefault="00636EF6" w:rsidP="00636EF6">
      <w:pPr>
        <w:pStyle w:val="a7"/>
        <w:widowControl/>
        <w:ind w:left="64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636EF6" w:rsidRPr="00386D50" w:rsidRDefault="00636EF6" w:rsidP="00636EF6">
      <w:pPr>
        <w:pStyle w:val="21"/>
        <w:numPr>
          <w:ilvl w:val="1"/>
          <w:numId w:val="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386D50">
        <w:rPr>
          <w:sz w:val="24"/>
          <w:szCs w:val="24"/>
        </w:rPr>
        <w:t>Расходование внебюджетных средств допускается только в соответствии с их целевым назначением, указанным в протоколе. Решение о расходовании внебюджетных средств принимается Рабочей группой ДОУ по расходованию внебюджетных средств. Информация о времени и месте проведения заседания Рабочей группы размещается в общедоступном месте ДОУ не менее чем за 5 календарных дней до начала заседания Рабочей группы. Заседание Рабочей группы является открытым.</w:t>
      </w:r>
    </w:p>
    <w:p w:rsidR="00636EF6" w:rsidRPr="00386D50" w:rsidRDefault="00636EF6" w:rsidP="00636EF6">
      <w:pPr>
        <w:pStyle w:val="21"/>
        <w:numPr>
          <w:ilvl w:val="1"/>
          <w:numId w:val="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386D50">
        <w:rPr>
          <w:sz w:val="24"/>
          <w:szCs w:val="24"/>
        </w:rPr>
        <w:t xml:space="preserve"> Заседание Рабочей группы считается правомочным, если на нем присутствуют все члены Комиссии. Решение о расходовании внебюджетных средств от благотворителей принимается Рабочей группой коллегиально и оформляется протоколом, в котором в обязательном порядке указывается размер привлеченных внебюджетных средств, цели расходования и сумма, подлежащая расходованию на указанные цели. Решение считается принятым, если за него проголосовали все члены Рабочей группы.</w:t>
      </w:r>
    </w:p>
    <w:p w:rsidR="00636EF6" w:rsidRDefault="00636EF6" w:rsidP="00636EF6">
      <w:pPr>
        <w:pStyle w:val="21"/>
        <w:numPr>
          <w:ilvl w:val="1"/>
          <w:numId w:val="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 xml:space="preserve"> По истечении срока использования внебюджетных </w:t>
      </w:r>
      <w:r>
        <w:rPr>
          <w:sz w:val="24"/>
          <w:szCs w:val="24"/>
        </w:rPr>
        <w:t>средств, указанного в протоколе.</w:t>
      </w:r>
      <w:r w:rsidRPr="00280A85">
        <w:rPr>
          <w:sz w:val="24"/>
          <w:szCs w:val="24"/>
        </w:rPr>
        <w:t xml:space="preserve"> Рабочей группой составляется протокол об использовании внебюджетных средств с указанием в нем следующих данных:</w:t>
      </w:r>
      <w:r>
        <w:rPr>
          <w:sz w:val="24"/>
          <w:szCs w:val="24"/>
        </w:rPr>
        <w:t xml:space="preserve"> </w:t>
      </w:r>
    </w:p>
    <w:p w:rsidR="00636EF6" w:rsidRPr="00280A85" w:rsidRDefault="00636EF6" w:rsidP="00636EF6">
      <w:pPr>
        <w:pStyle w:val="21"/>
        <w:numPr>
          <w:ilvl w:val="0"/>
          <w:numId w:val="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 xml:space="preserve"> </w:t>
      </w:r>
      <w:proofErr w:type="gramStart"/>
      <w:r w:rsidRPr="00280A85">
        <w:rPr>
          <w:sz w:val="24"/>
          <w:szCs w:val="24"/>
        </w:rPr>
        <w:t>наименование</w:t>
      </w:r>
      <w:proofErr w:type="gramEnd"/>
      <w:r w:rsidRPr="00280A85">
        <w:rPr>
          <w:sz w:val="24"/>
          <w:szCs w:val="24"/>
        </w:rPr>
        <w:t xml:space="preserve"> юридического лица, у которого были приобретены товары, работы и</w:t>
      </w:r>
    </w:p>
    <w:p w:rsidR="00636EF6" w:rsidRPr="00280A85" w:rsidRDefault="00636EF6" w:rsidP="00636EF6">
      <w:pPr>
        <w:pStyle w:val="21"/>
        <w:shd w:val="clear" w:color="auto" w:fill="auto"/>
        <w:spacing w:before="0" w:line="240" w:lineRule="auto"/>
        <w:ind w:left="720"/>
        <w:rPr>
          <w:sz w:val="24"/>
          <w:szCs w:val="24"/>
        </w:rPr>
      </w:pPr>
      <w:proofErr w:type="gramStart"/>
      <w:r>
        <w:rPr>
          <w:sz w:val="24"/>
          <w:szCs w:val="24"/>
        </w:rPr>
        <w:t>услуги</w:t>
      </w:r>
      <w:proofErr w:type="gramEnd"/>
      <w:r>
        <w:rPr>
          <w:sz w:val="24"/>
          <w:szCs w:val="24"/>
        </w:rPr>
        <w:t>;</w:t>
      </w:r>
    </w:p>
    <w:p w:rsidR="00636EF6" w:rsidRPr="00280A85" w:rsidRDefault="00636EF6" w:rsidP="00636EF6">
      <w:pPr>
        <w:pStyle w:val="21"/>
        <w:numPr>
          <w:ilvl w:val="0"/>
          <w:numId w:val="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 xml:space="preserve"> </w:t>
      </w:r>
      <w:proofErr w:type="gramStart"/>
      <w:r w:rsidRPr="00280A85">
        <w:rPr>
          <w:sz w:val="24"/>
          <w:szCs w:val="24"/>
        </w:rPr>
        <w:t>адрес</w:t>
      </w:r>
      <w:proofErr w:type="gramEnd"/>
      <w:r w:rsidRPr="00280A85">
        <w:rPr>
          <w:sz w:val="24"/>
          <w:szCs w:val="24"/>
        </w:rPr>
        <w:t xml:space="preserve"> фактического местонахождения и номера телефонов (если физическое лицо, то его фамилия, имя, о</w:t>
      </w:r>
      <w:r>
        <w:rPr>
          <w:sz w:val="24"/>
          <w:szCs w:val="24"/>
        </w:rPr>
        <w:t>тчество и его паспортные данные;</w:t>
      </w:r>
    </w:p>
    <w:p w:rsidR="00636EF6" w:rsidRPr="00280A85" w:rsidRDefault="00636EF6" w:rsidP="00636EF6">
      <w:pPr>
        <w:pStyle w:val="21"/>
        <w:numPr>
          <w:ilvl w:val="0"/>
          <w:numId w:val="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 xml:space="preserve"> </w:t>
      </w:r>
      <w:proofErr w:type="gramStart"/>
      <w:r w:rsidRPr="00280A85">
        <w:rPr>
          <w:sz w:val="24"/>
          <w:szCs w:val="24"/>
        </w:rPr>
        <w:t>адрес</w:t>
      </w:r>
      <w:proofErr w:type="gramEnd"/>
      <w:r w:rsidRPr="00280A85">
        <w:rPr>
          <w:sz w:val="24"/>
          <w:szCs w:val="24"/>
        </w:rPr>
        <w:t xml:space="preserve"> регистрации по месту жительства и фактическог</w:t>
      </w:r>
      <w:r>
        <w:rPr>
          <w:sz w:val="24"/>
          <w:szCs w:val="24"/>
        </w:rPr>
        <w:t>о нахождения, номера телефонов);</w:t>
      </w:r>
    </w:p>
    <w:p w:rsidR="00636EF6" w:rsidRPr="00280A85" w:rsidRDefault="00636EF6" w:rsidP="00636EF6">
      <w:pPr>
        <w:pStyle w:val="21"/>
        <w:numPr>
          <w:ilvl w:val="0"/>
          <w:numId w:val="4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 xml:space="preserve"> </w:t>
      </w:r>
      <w:proofErr w:type="gramStart"/>
      <w:r w:rsidRPr="00280A85">
        <w:rPr>
          <w:sz w:val="24"/>
          <w:szCs w:val="24"/>
        </w:rPr>
        <w:t>полная</w:t>
      </w:r>
      <w:proofErr w:type="gramEnd"/>
      <w:r w:rsidRPr="00280A85">
        <w:rPr>
          <w:sz w:val="24"/>
          <w:szCs w:val="24"/>
        </w:rPr>
        <w:t xml:space="preserve"> информация обоснования цены, по которой были приобретены товары, работы и услуги на примере не менее 3-х потенциальных поставщиков, с указанием полного наименования юридического лица либо фамилии, имени, отчества физического лица и его паспортных данных, их фактическое и юридическое местонахождение, номера телефонов, а также их цена на приобретенные товары, работы и услуги.</w:t>
      </w:r>
    </w:p>
    <w:p w:rsidR="00636EF6" w:rsidRPr="00280A85" w:rsidRDefault="00636EF6" w:rsidP="00636EF6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 xml:space="preserve">Протокол, указанный в абзаце первом пункта </w:t>
      </w:r>
      <w:proofErr w:type="gramStart"/>
      <w:r w:rsidRPr="00280A85">
        <w:rPr>
          <w:sz w:val="24"/>
          <w:szCs w:val="24"/>
        </w:rPr>
        <w:t>3,2.,</w:t>
      </w:r>
      <w:proofErr w:type="gramEnd"/>
      <w:r w:rsidRPr="00280A85">
        <w:rPr>
          <w:sz w:val="24"/>
          <w:szCs w:val="24"/>
        </w:rPr>
        <w:t xml:space="preserve"> утверждается председателем Рабочей группы и подписывается всеми членами Рабочей группы в течение 7 календарных дней со дня освоения внебюджетных средств.</w:t>
      </w:r>
    </w:p>
    <w:p w:rsidR="00636EF6" w:rsidRPr="00280A85" w:rsidRDefault="00636EF6" w:rsidP="00636EF6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>Протокол о расходовании внебюджетных средств, не соответствующий требованиям настоящего положения и законодательству, должен быть отменен Рабочей группы по письменному требованию заведующего ДОУ.</w:t>
      </w:r>
    </w:p>
    <w:p w:rsidR="00636EF6" w:rsidRPr="00280A85" w:rsidRDefault="00636EF6" w:rsidP="00636EF6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>Протокол расходования внебюджетных средств после его подписания, а также информация о расходовании материалов поступивших от благотворителя размещается в общедоступном месте ДОУ для ознакомления.</w:t>
      </w:r>
    </w:p>
    <w:p w:rsidR="00636EF6" w:rsidRPr="00280A85" w:rsidRDefault="00636EF6" w:rsidP="00636EF6">
      <w:pPr>
        <w:pStyle w:val="21"/>
        <w:numPr>
          <w:ilvl w:val="1"/>
          <w:numId w:val="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 xml:space="preserve">Копия протокола, указанного в пункте </w:t>
      </w:r>
      <w:proofErr w:type="gramStart"/>
      <w:r w:rsidRPr="00280A85">
        <w:rPr>
          <w:sz w:val="24"/>
          <w:szCs w:val="24"/>
          <w:lang w:eastAsia="ru-RU" w:bidi="ru-RU"/>
        </w:rPr>
        <w:t>3.2.,</w:t>
      </w:r>
      <w:proofErr w:type="gramEnd"/>
      <w:r w:rsidRPr="00280A85">
        <w:rPr>
          <w:sz w:val="24"/>
          <w:szCs w:val="24"/>
          <w:lang w:eastAsia="ru-RU" w:bidi="ru-RU"/>
        </w:rPr>
        <w:t xml:space="preserve"> </w:t>
      </w:r>
      <w:r w:rsidRPr="00280A85">
        <w:rPr>
          <w:sz w:val="24"/>
          <w:szCs w:val="24"/>
        </w:rPr>
        <w:t>передается заведующему для составления им отчета о расходовании внебюджетных средств. Составление заведующим отчета о расходовании внебюджетных средств производится в течение 30 календарных дней после их использования.</w:t>
      </w:r>
    </w:p>
    <w:p w:rsidR="00636EF6" w:rsidRPr="00280A85" w:rsidRDefault="00636EF6" w:rsidP="00636EF6">
      <w:pPr>
        <w:pStyle w:val="21"/>
        <w:numPr>
          <w:ilvl w:val="1"/>
          <w:numId w:val="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 xml:space="preserve"> Заведующий по запросу благотворителя обязан предоставить ему полную информацию о расходовании и возможность осуществления контроля за процессом расходования внесенных им безналичных денежных средств, использования имущества инвентаря материалов (краски, доски и т.д.) представленного </w:t>
      </w:r>
      <w:r w:rsidRPr="00280A85">
        <w:rPr>
          <w:sz w:val="24"/>
          <w:szCs w:val="24"/>
        </w:rPr>
        <w:lastRenderedPageBreak/>
        <w:t>благотворителем.</w:t>
      </w:r>
    </w:p>
    <w:p w:rsidR="00636EF6" w:rsidRDefault="00636EF6" w:rsidP="00636EF6">
      <w:pPr>
        <w:pStyle w:val="21"/>
        <w:numPr>
          <w:ilvl w:val="1"/>
          <w:numId w:val="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 xml:space="preserve"> Заведующий составляет ежегодный публичный отчет о привлечении и расходовании внебюджетных средств.</w:t>
      </w:r>
    </w:p>
    <w:p w:rsidR="00636EF6" w:rsidRPr="00280A85" w:rsidRDefault="00636EF6" w:rsidP="00636EF6">
      <w:pPr>
        <w:pStyle w:val="21"/>
        <w:shd w:val="clear" w:color="auto" w:fill="auto"/>
        <w:spacing w:before="0" w:line="240" w:lineRule="auto"/>
        <w:ind w:left="1380"/>
        <w:rPr>
          <w:sz w:val="24"/>
          <w:szCs w:val="24"/>
        </w:rPr>
      </w:pPr>
    </w:p>
    <w:p w:rsidR="00636EF6" w:rsidRDefault="00636EF6" w:rsidP="00636EF6">
      <w:pPr>
        <w:pStyle w:val="a7"/>
        <w:widowControl/>
        <w:numPr>
          <w:ilvl w:val="0"/>
          <w:numId w:val="3"/>
        </w:numPr>
        <w:tabs>
          <w:tab w:val="num" w:pos="720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386D50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Порядок обжалования действий (бездействия) должностных лиц, по получению и расходованию внебюджетных средств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.</w:t>
      </w:r>
    </w:p>
    <w:p w:rsidR="00636EF6" w:rsidRPr="00386D50" w:rsidRDefault="00636EF6" w:rsidP="00636EF6">
      <w:pPr>
        <w:pStyle w:val="a7"/>
        <w:widowControl/>
        <w:ind w:left="64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:rsidR="00636EF6" w:rsidRPr="00280A85" w:rsidRDefault="00636EF6" w:rsidP="00636EF6">
      <w:pPr>
        <w:pStyle w:val="21"/>
        <w:numPr>
          <w:ilvl w:val="1"/>
          <w:numId w:val="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 xml:space="preserve"> Благотворители вправе обжаловать решения, принятые в ходе получения и расходования внебюджетных средств, действия или бездействие должностных лиц в досудебном порядке и (или) в судебном порядке.</w:t>
      </w:r>
    </w:p>
    <w:p w:rsidR="00636EF6" w:rsidRPr="00280A85" w:rsidRDefault="00636EF6" w:rsidP="00636EF6">
      <w:pPr>
        <w:pStyle w:val="21"/>
        <w:numPr>
          <w:ilvl w:val="1"/>
          <w:numId w:val="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 xml:space="preserve"> Благотворитель вправе сообщить о нарушении его прав и законных интересов при принятии противоправных решений, действиях или бездействии должностных лиц, нарушении положений настоящего положения в контрольно-надзорные органы.</w:t>
      </w:r>
    </w:p>
    <w:p w:rsidR="00636EF6" w:rsidRDefault="00636EF6" w:rsidP="00636EF6">
      <w:pPr>
        <w:pStyle w:val="21"/>
        <w:numPr>
          <w:ilvl w:val="1"/>
          <w:numId w:val="3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280A85">
        <w:rPr>
          <w:sz w:val="24"/>
          <w:szCs w:val="24"/>
        </w:rPr>
        <w:t xml:space="preserve">Принято на Общем собрании работников </w:t>
      </w:r>
      <w:r w:rsidRPr="004E3738">
        <w:rPr>
          <w:sz w:val="24"/>
          <w:szCs w:val="24"/>
        </w:rPr>
        <w:t xml:space="preserve">МДОУ </w:t>
      </w:r>
      <w:r>
        <w:rPr>
          <w:sz w:val="24"/>
          <w:szCs w:val="24"/>
        </w:rPr>
        <w:t>«Детский сад № 5 КВ»</w:t>
      </w:r>
      <w:r w:rsidRPr="004E3738">
        <w:rPr>
          <w:sz w:val="24"/>
          <w:szCs w:val="24"/>
        </w:rPr>
        <w:t xml:space="preserve"> г. </w:t>
      </w:r>
      <w:r>
        <w:rPr>
          <w:sz w:val="24"/>
          <w:szCs w:val="24"/>
        </w:rPr>
        <w:t>Богородицка.</w:t>
      </w:r>
    </w:p>
    <w:p w:rsidR="00636EF6" w:rsidRDefault="00636EF6" w:rsidP="00636EF6">
      <w:pPr>
        <w:pStyle w:val="21"/>
        <w:shd w:val="clear" w:color="auto" w:fill="auto"/>
        <w:spacing w:before="0" w:line="240" w:lineRule="auto"/>
        <w:rPr>
          <w:sz w:val="24"/>
          <w:szCs w:val="24"/>
        </w:rPr>
      </w:pPr>
    </w:p>
    <w:p w:rsidR="00FF6D5C" w:rsidRDefault="001332CD"/>
    <w:sectPr w:rsidR="00FF6D5C" w:rsidSect="00241F0F">
      <w:footerReference w:type="default" r:id="rId9"/>
      <w:pgSz w:w="11909" w:h="16834"/>
      <w:pgMar w:top="567" w:right="851" w:bottom="567" w:left="1134" w:header="0" w:footer="6" w:gutter="0"/>
      <w:pgBorders w:offsetFrom="page">
        <w:top w:val="cornerTriangles" w:sz="25" w:space="24" w:color="auto"/>
        <w:left w:val="cornerTriangles" w:sz="25" w:space="24" w:color="auto"/>
        <w:bottom w:val="cornerTriangles" w:sz="25" w:space="24" w:color="auto"/>
        <w:right w:val="cornerTriangles" w:sz="25" w:space="24" w:color="auto"/>
      </w:pgBorders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2CD" w:rsidRDefault="001332CD">
      <w:r>
        <w:separator/>
      </w:r>
    </w:p>
  </w:endnote>
  <w:endnote w:type="continuationSeparator" w:id="0">
    <w:p w:rsidR="001332CD" w:rsidRDefault="00133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00D" w:rsidRDefault="00636EF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410DBEFD" wp14:editId="4764D669">
              <wp:simplePos x="0" y="0"/>
              <wp:positionH relativeFrom="page">
                <wp:posOffset>4841240</wp:posOffset>
              </wp:positionH>
              <wp:positionV relativeFrom="page">
                <wp:posOffset>6987540</wp:posOffset>
              </wp:positionV>
              <wp:extent cx="27940" cy="61595"/>
              <wp:effectExtent l="2540" t="0" r="444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" cy="61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00D" w:rsidRDefault="00636EF6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41F0F" w:rsidRPr="00241F0F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0DBE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1.2pt;margin-top:550.2pt;width:2.2pt;height:4.8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" filled="f" stroked="f">
              <v:textbox style="mso-fit-shape-to-text:t" inset="0,0,0,0">
                <w:txbxContent>
                  <w:p w:rsidR="004F700D" w:rsidRDefault="00636EF6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41F0F" w:rsidRPr="00241F0F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2CD" w:rsidRDefault="001332CD">
      <w:r>
        <w:separator/>
      </w:r>
    </w:p>
  </w:footnote>
  <w:footnote w:type="continuationSeparator" w:id="0">
    <w:p w:rsidR="001332CD" w:rsidRDefault="00133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C105D"/>
    <w:multiLevelType w:val="multilevel"/>
    <w:tmpl w:val="29760E6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4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72" w:hanging="1800"/>
      </w:pPr>
      <w:rPr>
        <w:rFonts w:hint="default"/>
      </w:rPr>
    </w:lvl>
  </w:abstractNum>
  <w:abstractNum w:abstractNumId="1">
    <w:nsid w:val="4F3C6757"/>
    <w:multiLevelType w:val="multilevel"/>
    <w:tmpl w:val="08A4D9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800"/>
      </w:pPr>
      <w:rPr>
        <w:rFonts w:hint="default"/>
      </w:rPr>
    </w:lvl>
  </w:abstractNum>
  <w:abstractNum w:abstractNumId="2">
    <w:nsid w:val="4F6D50D7"/>
    <w:multiLevelType w:val="hybridMultilevel"/>
    <w:tmpl w:val="3DB80F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05528C"/>
    <w:multiLevelType w:val="multilevel"/>
    <w:tmpl w:val="11CC14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FA4"/>
    <w:rsid w:val="001332CD"/>
    <w:rsid w:val="001351CF"/>
    <w:rsid w:val="00241F0F"/>
    <w:rsid w:val="00636EF6"/>
    <w:rsid w:val="00713B01"/>
    <w:rsid w:val="007755AB"/>
    <w:rsid w:val="00825FA4"/>
    <w:rsid w:val="00B44601"/>
    <w:rsid w:val="00C97E4E"/>
    <w:rsid w:val="00DA35BD"/>
    <w:rsid w:val="00DD530B"/>
    <w:rsid w:val="00FD68DE"/>
    <w:rsid w:val="00FF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3A125D-F921-48EE-A20D-4F20526D9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59" w:lineRule="auto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36EF6"/>
    <w:pPr>
      <w:widowControl w:val="0"/>
      <w:spacing w:line="240" w:lineRule="auto"/>
      <w:jc w:val="left"/>
    </w:pPr>
    <w:rPr>
      <w:rFonts w:ascii="Courier New" w:eastAsia="Courier New" w:hAnsi="Courier New" w:cs="Courier New"/>
      <w:color w:val="000000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636EF6"/>
    <w:rPr>
      <w:rFonts w:eastAsia="Times New Roman"/>
      <w:b/>
      <w:bCs/>
      <w:sz w:val="8"/>
      <w:szCs w:val="8"/>
      <w:shd w:val="clear" w:color="auto" w:fill="FFFFFF"/>
    </w:rPr>
  </w:style>
  <w:style w:type="character" w:customStyle="1" w:styleId="a3">
    <w:name w:val="Основной текст_"/>
    <w:basedOn w:val="a0"/>
    <w:link w:val="21"/>
    <w:rsid w:val="00636EF6"/>
    <w:rPr>
      <w:rFonts w:eastAsia="Times New Roman"/>
      <w:sz w:val="8"/>
      <w:szCs w:val="8"/>
      <w:shd w:val="clear" w:color="auto" w:fill="FFFFFF"/>
    </w:rPr>
  </w:style>
  <w:style w:type="character" w:customStyle="1" w:styleId="a4">
    <w:name w:val="Колонтитул_"/>
    <w:basedOn w:val="a0"/>
    <w:rsid w:val="00636EF6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a5">
    <w:name w:val="Колонтитул"/>
    <w:basedOn w:val="a4"/>
    <w:rsid w:val="00636EF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636EF6"/>
    <w:pPr>
      <w:shd w:val="clear" w:color="auto" w:fill="FFFFFF"/>
      <w:spacing w:line="96" w:lineRule="exact"/>
      <w:ind w:hanging="380"/>
      <w:jc w:val="center"/>
    </w:pPr>
    <w:rPr>
      <w:rFonts w:ascii="Times New Roman" w:eastAsia="Times New Roman" w:hAnsi="Times New Roman" w:cs="Times New Roman"/>
      <w:b/>
      <w:bCs/>
      <w:color w:val="auto"/>
      <w:sz w:val="8"/>
      <w:szCs w:val="8"/>
      <w:lang w:eastAsia="en-US" w:bidi="ar-SA"/>
    </w:rPr>
  </w:style>
  <w:style w:type="paragraph" w:customStyle="1" w:styleId="21">
    <w:name w:val="Основной текст2"/>
    <w:basedOn w:val="a"/>
    <w:link w:val="a3"/>
    <w:rsid w:val="00636EF6"/>
    <w:pPr>
      <w:shd w:val="clear" w:color="auto" w:fill="FFFFFF"/>
      <w:spacing w:before="60" w:line="96" w:lineRule="exact"/>
      <w:jc w:val="both"/>
    </w:pPr>
    <w:rPr>
      <w:rFonts w:ascii="Times New Roman" w:eastAsia="Times New Roman" w:hAnsi="Times New Roman" w:cs="Times New Roman"/>
      <w:color w:val="auto"/>
      <w:sz w:val="8"/>
      <w:szCs w:val="8"/>
      <w:lang w:eastAsia="en-US" w:bidi="ar-SA"/>
    </w:rPr>
  </w:style>
  <w:style w:type="table" w:styleId="a6">
    <w:name w:val="Table Grid"/>
    <w:basedOn w:val="a1"/>
    <w:uiPriority w:val="39"/>
    <w:rsid w:val="00636EF6"/>
    <w:pPr>
      <w:widowControl w:val="0"/>
      <w:spacing w:line="240" w:lineRule="auto"/>
      <w:jc w:val="left"/>
    </w:pPr>
    <w:rPr>
      <w:rFonts w:ascii="Courier New" w:eastAsia="Courier New" w:hAnsi="Courier New" w:cs="Courier New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36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778</dc:creator>
  <cp:keywords/>
  <dc:description/>
  <cp:lastModifiedBy>DS5</cp:lastModifiedBy>
  <cp:revision>6</cp:revision>
  <dcterms:created xsi:type="dcterms:W3CDTF">2016-11-02T12:26:00Z</dcterms:created>
  <dcterms:modified xsi:type="dcterms:W3CDTF">2016-11-03T11:35:00Z</dcterms:modified>
</cp:coreProperties>
</file>