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B12" w:rsidRPr="003E3C50" w:rsidRDefault="00260004" w:rsidP="00164016">
      <w:pPr>
        <w:pStyle w:val="20"/>
        <w:shd w:val="clear" w:color="auto" w:fill="auto"/>
        <w:spacing w:after="0" w:line="240" w:lineRule="auto"/>
        <w:ind w:firstLine="567"/>
        <w:jc w:val="left"/>
        <w:rPr>
          <w:sz w:val="28"/>
          <w:szCs w:val="28"/>
        </w:rPr>
      </w:pPr>
      <w:r w:rsidRPr="0026000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0</wp:posOffset>
            </wp:positionV>
            <wp:extent cx="6505575" cy="9489440"/>
            <wp:effectExtent l="0" t="0" r="9525" b="0"/>
            <wp:wrapTight wrapText="bothSides">
              <wp:wrapPolygon edited="0">
                <wp:start x="0" y="0"/>
                <wp:lineTo x="0" y="21551"/>
                <wp:lineTo x="21568" y="21551"/>
                <wp:lineTo x="21568" y="0"/>
                <wp:lineTo x="0" y="0"/>
              </wp:wrapPolygon>
            </wp:wrapTight>
            <wp:docPr id="1" name="Рисунок 1" descr="C:\Users\DS5\Pictures\2016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\Pictures\2016-11-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4911" r="7771" b="6702"/>
                    <a:stretch/>
                  </pic:blipFill>
                  <pic:spPr bwMode="auto">
                    <a:xfrm>
                      <a:off x="0" y="0"/>
                      <a:ext cx="6505575" cy="94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12" w:rsidRPr="003E3C50">
        <w:rPr>
          <w:sz w:val="28"/>
          <w:szCs w:val="28"/>
        </w:rPr>
        <w:t>1. Общие положения</w:t>
      </w:r>
      <w:r w:rsidR="00555B12">
        <w:rPr>
          <w:sz w:val="28"/>
          <w:szCs w:val="28"/>
        </w:rPr>
        <w:t>.</w:t>
      </w:r>
    </w:p>
    <w:p w:rsidR="007D76BB" w:rsidRDefault="007D76BB" w:rsidP="007D76BB">
      <w:pPr>
        <w:pStyle w:val="4"/>
        <w:shd w:val="clear" w:color="auto" w:fill="auto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bookmarkStart w:id="0" w:name="_GoBack"/>
      <w:r w:rsidRPr="007D76BB">
        <w:rPr>
          <w:b/>
          <w:bCs/>
          <w:sz w:val="28"/>
          <w:szCs w:val="28"/>
        </w:rPr>
        <w:t>. Общие положения</w:t>
      </w:r>
      <w:bookmarkEnd w:id="0"/>
    </w:p>
    <w:p w:rsidR="00555B12" w:rsidRPr="004B3FC7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  <w:r w:rsidRPr="006764E0">
        <w:rPr>
          <w:b/>
          <w:sz w:val="24"/>
          <w:szCs w:val="24"/>
        </w:rPr>
        <w:t>1.1</w:t>
      </w:r>
      <w:r>
        <w:rPr>
          <w:sz w:val="24"/>
          <w:szCs w:val="24"/>
        </w:rPr>
        <w:t xml:space="preserve"> </w:t>
      </w:r>
      <w:r w:rsidRPr="004B3FC7">
        <w:rPr>
          <w:sz w:val="24"/>
          <w:szCs w:val="24"/>
        </w:rPr>
        <w:t xml:space="preserve">Комиссия по профилактике коррупционных и иных правонарушений в </w:t>
      </w:r>
      <w:r w:rsidRPr="004E3738">
        <w:rPr>
          <w:sz w:val="24"/>
          <w:szCs w:val="24"/>
        </w:rPr>
        <w:t>МДОУ «Детский сад № 5 КВ» г. Богородицка</w:t>
      </w:r>
      <w:r w:rsidRPr="004B3FC7">
        <w:rPr>
          <w:sz w:val="24"/>
          <w:szCs w:val="24"/>
        </w:rPr>
        <w:t xml:space="preserve"> (далее - Комиссия) является общественным, постоянно действующим совещательным органом, для обеспечения взаимодействия органов местного самоуправления, правоохранительных органов, органов государственной власти в процессе реализации антикоррупционной политики в ДОУ.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  <w:r w:rsidRPr="006764E0">
        <w:rPr>
          <w:b/>
          <w:sz w:val="24"/>
          <w:szCs w:val="24"/>
        </w:rPr>
        <w:t>1.2</w:t>
      </w:r>
      <w:r w:rsidRPr="004B3FC7">
        <w:rPr>
          <w:sz w:val="24"/>
          <w:szCs w:val="24"/>
        </w:rPr>
        <w:t xml:space="preserve"> Правовую основу деятельности Комиссии составляют Конституция Российской Федерации, федеральные конституционные законы, общепризнанные пр</w:t>
      </w:r>
      <w:r w:rsidRPr="00E918B7">
        <w:t>инци</w:t>
      </w:r>
      <w:r w:rsidRPr="004B3FC7">
        <w:rPr>
          <w:sz w:val="24"/>
          <w:szCs w:val="24"/>
        </w:rPr>
        <w:t>пы и нормы международного права и международные договоры Российской Федерации, Федеральный закон «О противодействии коррупции» и другие федеральные законы, нормативные правовые акты Президента Российской Федерации, а также нормативные правовые акты Правительства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субъектов Российской Федерации и муниципальные правовые акты.</w:t>
      </w: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В соответствии со ст. 1 Федерального закона «О противодействии коррупции»</w:t>
      </w:r>
    </w:p>
    <w:p w:rsidR="00555B12" w:rsidRPr="004B3FC7" w:rsidRDefault="006764E0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КОРРУПЦИЯ – </w:t>
      </w:r>
      <w:r w:rsidR="00555B12" w:rsidRPr="004B3FC7">
        <w:rPr>
          <w:sz w:val="24"/>
          <w:szCs w:val="24"/>
        </w:rPr>
        <w:t>это: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6764E0">
        <w:rPr>
          <w:b/>
          <w:sz w:val="24"/>
          <w:szCs w:val="24"/>
        </w:rPr>
        <w:t>а)</w:t>
      </w:r>
      <w:r w:rsidRPr="004B3FC7">
        <w:rPr>
          <w:sz w:val="24"/>
          <w:szCs w:val="24"/>
        </w:rPr>
        <w:t xml:space="preserve">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6764E0">
        <w:rPr>
          <w:b/>
          <w:sz w:val="24"/>
          <w:szCs w:val="24"/>
        </w:rPr>
        <w:t>б)</w:t>
      </w:r>
      <w:r w:rsidRPr="004B3FC7">
        <w:rPr>
          <w:sz w:val="24"/>
          <w:szCs w:val="24"/>
        </w:rPr>
        <w:t xml:space="preserve"> совершение деяний, указанных в п. «а», от имени или в интересах юридического лица.</w:t>
      </w: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Состав Комиссии назначается приказом заведующего ДОУ из числа работников.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164016">
      <w:pPr>
        <w:pStyle w:val="20"/>
        <w:shd w:val="clear" w:color="auto" w:fill="auto"/>
        <w:spacing w:after="0" w:line="240" w:lineRule="auto"/>
        <w:ind w:firstLine="567"/>
        <w:jc w:val="left"/>
        <w:rPr>
          <w:sz w:val="28"/>
          <w:szCs w:val="28"/>
        </w:rPr>
      </w:pPr>
      <w:r w:rsidRPr="003E3C50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3E3C50">
        <w:rPr>
          <w:sz w:val="28"/>
          <w:szCs w:val="28"/>
        </w:rPr>
        <w:t>Основные принципы деятельности Комиссии</w:t>
      </w:r>
      <w:r>
        <w:rPr>
          <w:sz w:val="28"/>
          <w:szCs w:val="28"/>
        </w:rPr>
        <w:t>.</w:t>
      </w:r>
    </w:p>
    <w:p w:rsidR="00555B12" w:rsidRPr="007F39D7" w:rsidRDefault="00555B12" w:rsidP="00164016">
      <w:pPr>
        <w:pStyle w:val="20"/>
        <w:shd w:val="clear" w:color="auto" w:fill="auto"/>
        <w:spacing w:after="0" w:line="240" w:lineRule="auto"/>
        <w:ind w:firstLine="567"/>
        <w:jc w:val="left"/>
        <w:rPr>
          <w:sz w:val="24"/>
          <w:szCs w:val="24"/>
        </w:rPr>
      </w:pP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Противодействие коррупции в ДОУ осуществляется на основе следующих основных принципов: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признание, обеспечение и защита основных прав и свобод человека и гражданина;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законность;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публичность и открытость деятельности ДОУ;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неотвратимость ответственности за совершение коррупционных правонарушений;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комплексное использование политических, организационных, информационно</w:t>
      </w:r>
      <w:r w:rsidRPr="004B3FC7">
        <w:rPr>
          <w:sz w:val="24"/>
          <w:szCs w:val="24"/>
        </w:rPr>
        <w:softHyphen/>
        <w:t>пропагандистских, социально-экономических, правовых, специальных и иных мер;</w:t>
      </w:r>
    </w:p>
    <w:p w:rsidR="00555B12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приоритетное применение мер по предупреждению коррупции.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</w:p>
    <w:p w:rsidR="00555B12" w:rsidRDefault="00555B12" w:rsidP="00164016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E3C50">
        <w:rPr>
          <w:sz w:val="28"/>
          <w:szCs w:val="28"/>
        </w:rPr>
        <w:t>Основные задачи, функции и полномочия Комиссии</w:t>
      </w:r>
      <w:r>
        <w:rPr>
          <w:sz w:val="28"/>
          <w:szCs w:val="28"/>
        </w:rPr>
        <w:t>.</w:t>
      </w:r>
    </w:p>
    <w:p w:rsidR="00555B12" w:rsidRPr="007F39D7" w:rsidRDefault="00555B12" w:rsidP="00555B12">
      <w:pPr>
        <w:pStyle w:val="20"/>
        <w:shd w:val="clear" w:color="auto" w:fill="auto"/>
        <w:spacing w:after="0" w:line="240" w:lineRule="auto"/>
        <w:ind w:left="720"/>
        <w:jc w:val="left"/>
        <w:rPr>
          <w:sz w:val="24"/>
          <w:szCs w:val="24"/>
        </w:rPr>
      </w:pPr>
    </w:p>
    <w:p w:rsidR="00555B12" w:rsidRPr="006764E0" w:rsidRDefault="00555B12" w:rsidP="00555B12">
      <w:pPr>
        <w:pStyle w:val="4"/>
        <w:numPr>
          <w:ilvl w:val="1"/>
          <w:numId w:val="2"/>
        </w:numPr>
        <w:shd w:val="clear" w:color="auto" w:fill="auto"/>
        <w:spacing w:line="240" w:lineRule="auto"/>
        <w:jc w:val="both"/>
        <w:rPr>
          <w:b/>
          <w:sz w:val="24"/>
          <w:szCs w:val="24"/>
        </w:rPr>
      </w:pPr>
      <w:r w:rsidRPr="00AF3F83">
        <w:rPr>
          <w:b/>
          <w:i/>
          <w:sz w:val="24"/>
          <w:szCs w:val="24"/>
        </w:rPr>
        <w:t xml:space="preserve"> </w:t>
      </w:r>
      <w:r w:rsidR="006764E0" w:rsidRPr="006764E0">
        <w:rPr>
          <w:b/>
          <w:sz w:val="24"/>
          <w:szCs w:val="24"/>
        </w:rPr>
        <w:t>Основными</w:t>
      </w:r>
      <w:r w:rsidRPr="006764E0">
        <w:rPr>
          <w:smallCaps/>
        </w:rPr>
        <w:t xml:space="preserve"> </w:t>
      </w:r>
      <w:r w:rsidRPr="006764E0">
        <w:rPr>
          <w:b/>
          <w:sz w:val="24"/>
          <w:szCs w:val="24"/>
        </w:rPr>
        <w:t>задачами Комиссии являются: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подготовка рекомендаций для принятия решений по вопросам противодействия коррупции;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участие в подготовке предложений, направленных на устранение причин и условий, порождающих коррупцию;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разработка предложений по координации деятельности органов местного самоуправления, правоохранительных органов, органов государственной власти в процессе реализации принятых решений в области противодействия </w:t>
      </w:r>
      <w:r w:rsidRPr="004B3FC7">
        <w:rPr>
          <w:sz w:val="24"/>
          <w:szCs w:val="24"/>
        </w:rPr>
        <w:lastRenderedPageBreak/>
        <w:t>коррупции;</w:t>
      </w:r>
    </w:p>
    <w:p w:rsidR="00555B12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обеспечение контроля за качеством и своевременностью решения вопросов, содержащихся в обращениях граждан;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сотрудничество с правоохранительными органами;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разработка и внедрение в практику стандартов и процедур, направленных на обеспечение добросовестной работы ДОУ;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принятие кодекса этики и служебного поведения работников ДОУ;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предотвращение и урегулирование конфликта интересов;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недопущение составления неофициальной отчетности и использования поддельных документов.</w:t>
      </w:r>
    </w:p>
    <w:p w:rsidR="00555B12" w:rsidRPr="006764E0" w:rsidRDefault="00555B12" w:rsidP="00555B12">
      <w:pPr>
        <w:pStyle w:val="4"/>
        <w:numPr>
          <w:ilvl w:val="1"/>
          <w:numId w:val="2"/>
        </w:numPr>
        <w:shd w:val="clear" w:color="auto" w:fill="auto"/>
        <w:spacing w:line="240" w:lineRule="auto"/>
        <w:jc w:val="both"/>
        <w:rPr>
          <w:b/>
          <w:sz w:val="24"/>
          <w:szCs w:val="24"/>
        </w:rPr>
      </w:pPr>
      <w:r w:rsidRPr="006764E0">
        <w:rPr>
          <w:b/>
          <w:sz w:val="24"/>
          <w:szCs w:val="24"/>
        </w:rPr>
        <w:t>Основными функциями Комиссии являются: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обеспечение соблюдения работниками правил внутреннего трудового распорядка;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оказание работникам консультативной помощи по вопросам, связанным с применением на практике кодекса этики и служебного поведения работников ДОУ;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принятие мер по выявлению и устранению причин и условий, способствующих возникновению конфликта интересов;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рассмотрение обращений граждан и организаций, содержащих сведения о коррупции, поступивших непосредственно в ДОУ и направленных для рассмотрения из исполнительных органов и правоохранительных органов;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подготовка документов и материалов для привлечения работников к дисциплинарной и материальной ответственности;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организация правового просвещения и антикоррупционного образования работников;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мониторинг коррупционных проявлений в деятельности ОУ;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подготовка проектов локальных нормативных актов и иных правовых актов ОУ о противодействии коррупции;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подготовка планов противодействия коррупции и отчетных документов о реализации антикоррупционной политики в ДОУ;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взаимодействие с правоохранительными органами;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предоставление в соответствии с действующим законодательством</w:t>
      </w:r>
    </w:p>
    <w:p w:rsidR="00555B12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РФ информации о деятельности ДОУ, в том числе в сфере реализации антикоррупционной политики.</w:t>
      </w:r>
    </w:p>
    <w:p w:rsidR="00555B12" w:rsidRPr="004B3FC7" w:rsidRDefault="00555B12" w:rsidP="006764E0">
      <w:pPr>
        <w:pStyle w:val="4"/>
        <w:shd w:val="clear" w:color="auto" w:fill="auto"/>
        <w:spacing w:line="240" w:lineRule="auto"/>
        <w:ind w:left="567"/>
        <w:jc w:val="both"/>
        <w:rPr>
          <w:sz w:val="24"/>
          <w:szCs w:val="24"/>
        </w:rPr>
      </w:pPr>
    </w:p>
    <w:p w:rsidR="00555B12" w:rsidRDefault="00555B12" w:rsidP="00164016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Полномочия Комиссии.</w:t>
      </w:r>
    </w:p>
    <w:p w:rsidR="00555B12" w:rsidRPr="007F39D7" w:rsidRDefault="00555B12" w:rsidP="00164016">
      <w:pPr>
        <w:pStyle w:val="20"/>
        <w:shd w:val="clear" w:color="auto" w:fill="auto"/>
        <w:spacing w:after="0" w:line="240" w:lineRule="auto"/>
        <w:ind w:left="720"/>
        <w:jc w:val="left"/>
        <w:rPr>
          <w:sz w:val="24"/>
          <w:szCs w:val="24"/>
        </w:rPr>
      </w:pPr>
    </w:p>
    <w:p w:rsidR="00555B12" w:rsidRPr="004B3FC7" w:rsidRDefault="00555B12" w:rsidP="00555B12">
      <w:pPr>
        <w:pStyle w:val="20"/>
        <w:shd w:val="clear" w:color="auto" w:fill="auto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 </w:t>
      </w:r>
      <w:r w:rsidRPr="004B3FC7">
        <w:rPr>
          <w:sz w:val="24"/>
          <w:szCs w:val="24"/>
        </w:rPr>
        <w:t>Для осуществления своих задач и функций Комиссия имеет право: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принимать в пределах своей компетенции решения, касающиеся ДОУ, координации, совершенствования и оценки эффективности деятельности органов местного самоуправления по противодействию коррупции;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заслушивать на своих заседаниях заведующего ДОУ о применяемых им мерах, направленных на исполнение решений Комиссии;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подготавливать проекты соответствующих решений Комиссии;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запрашивать и получать в установленном порядке необходимые материалы и информацию от органов местного самоуправления, органов государственной власти, правоохранительных органов, территориальных федеральных органов исполнительной власти, организаций и должностных лиц;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привлекать для участия в работе Комиссии независимых экспертов (консультантов);</w:t>
      </w:r>
    </w:p>
    <w:p w:rsidR="00555B12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передавать в установленном порядке материалы для привлечения к дисциплинарной, административной и уголовной ответственности </w:t>
      </w:r>
      <w:r w:rsidRPr="004B3FC7">
        <w:rPr>
          <w:sz w:val="24"/>
          <w:szCs w:val="24"/>
        </w:rPr>
        <w:lastRenderedPageBreak/>
        <w:t>должностных лиц, по вине которых допущены случаи коррупции либо нарушения антикоррупционного законодательства РФ.</w:t>
      </w:r>
    </w:p>
    <w:p w:rsidR="00164016" w:rsidRPr="004B3FC7" w:rsidRDefault="00164016" w:rsidP="00164016">
      <w:pPr>
        <w:pStyle w:val="4"/>
        <w:shd w:val="clear" w:color="auto" w:fill="auto"/>
        <w:spacing w:line="240" w:lineRule="auto"/>
        <w:ind w:left="1287"/>
        <w:jc w:val="both"/>
        <w:rPr>
          <w:sz w:val="24"/>
          <w:szCs w:val="24"/>
        </w:rPr>
      </w:pPr>
    </w:p>
    <w:p w:rsidR="00555B12" w:rsidRDefault="00555B12" w:rsidP="00164016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E3C50">
        <w:rPr>
          <w:sz w:val="28"/>
          <w:szCs w:val="28"/>
        </w:rPr>
        <w:t xml:space="preserve"> Порядок работы Комиссии</w:t>
      </w:r>
    </w:p>
    <w:p w:rsidR="00164016" w:rsidRPr="003E3C50" w:rsidRDefault="00164016" w:rsidP="00164016">
      <w:pPr>
        <w:pStyle w:val="20"/>
        <w:shd w:val="clear" w:color="auto" w:fill="auto"/>
        <w:spacing w:after="0" w:line="240" w:lineRule="auto"/>
        <w:ind w:left="720"/>
        <w:jc w:val="left"/>
        <w:rPr>
          <w:sz w:val="28"/>
          <w:szCs w:val="28"/>
        </w:rPr>
      </w:pP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left="567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Работа комиссии осуществляется на плановой основе.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План работы формируется на основании предложений, внесенных исходя из складывающейся ситуации и обстановки. План составляется на учебный год и утверждается на заседании Комиссии и является частью Плана работы ДОУ на учебный год.</w:t>
      </w:r>
    </w:p>
    <w:p w:rsidR="00555B12" w:rsidRPr="004B3FC7" w:rsidRDefault="00555B12" w:rsidP="00555B12">
      <w:pPr>
        <w:pStyle w:val="4"/>
        <w:numPr>
          <w:ilvl w:val="1"/>
          <w:numId w:val="2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Работой Комиссии руководит Председатель Комиссии.</w:t>
      </w:r>
    </w:p>
    <w:p w:rsidR="00555B12" w:rsidRPr="004B3FC7" w:rsidRDefault="00555B12" w:rsidP="00555B12">
      <w:pPr>
        <w:pStyle w:val="4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Заседания Комиссии проводятся по мере необходимости, но не реже одного раза в полугодие. По решению Председателя Комиссии могут проводиться внеочередные заседания Комиссии. Предложения по повестке дня заседания Комиссии могут вноситься любым членом Комиссии. Повестка дня и порядок рассмотрения вопросов на заседаниях Комиссии утверждаются</w:t>
      </w:r>
      <w:r>
        <w:rPr>
          <w:sz w:val="24"/>
          <w:szCs w:val="24"/>
        </w:rPr>
        <w:t xml:space="preserve"> п</w:t>
      </w:r>
      <w:r w:rsidRPr="004B3FC7">
        <w:rPr>
          <w:sz w:val="24"/>
          <w:szCs w:val="24"/>
        </w:rPr>
        <w:t>редседателем Комиссии. Заседания Комиссии ведет Председатель Комиссии, а в его отсутствие по его поручению заместитель председателя Комиссии.</w:t>
      </w:r>
    </w:p>
    <w:p w:rsidR="00555B12" w:rsidRPr="004B3FC7" w:rsidRDefault="00555B12" w:rsidP="006764E0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Присутствие на заседаниях Комиссии членов Комиссии обязательно. Делегирование членом Комиссии своих полномочий иным должностным лицам не допускается. В случае невозможности присутствия члена Комиссии на заседании он обязан заблаговременно известить об этом Председателя Комиссии.</w:t>
      </w:r>
    </w:p>
    <w:p w:rsidR="00555B12" w:rsidRPr="004B3FC7" w:rsidRDefault="00555B12" w:rsidP="006764E0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Лицо, исполняющее обязанности должностного лица, являющегося членом Комиссии, принимает участие в заседании Комиссии с правом совещательного голоса. Заседание Комиссии считается правомочным, если на нем присутствует более половины ее членов. В зависимости от рассматриваемых вопросов к участию в заседаниях Комиссии могут привлекаться иные лица. На заседание рабочей Комиссии могут приглашаться представители прокуратуры, органов исполнительной власти, иных организаций, а также представители образовательных, научных, экспертных организаций и средств массовой информации.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Решения Комиссии принимаются на его заседании простым большинством голосов от общего числа присутствующих на заседании членов Комиссии и вступают в силу после </w:t>
      </w:r>
      <w:r w:rsidRPr="00AF3F83">
        <w:rPr>
          <w:sz w:val="24"/>
          <w:szCs w:val="24"/>
        </w:rPr>
        <w:t>утверждения Председателем Комиссии.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Решения Комиссии оформляются протоколом. В протоколе укатываются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Комиссии является решающим. Члены Комиссии обладают равными правами при принятии решений.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Члены Комиссии и лица, участвующие в ее заседании, не вправе разглашать сведения, ставшие им известными в ходе работы Комиссии. Каждый член Комиссии, не согласный с её решением, имеет право изложить письменно свое особое мнение по рассматриваемому вопросу, которое подлежит обязательному приобщению к протоколу' заседания Комиссии.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Организацию заседания Комиссии и обеспечение подготовки проектов его решений осуществляет секретарь Комиссии. В случае необходимости решения Комиссии могут быть приняты в форме приказов заведующего ДОУ. Решения Комиссии доводятся до сведения всех заинтересованных лиц, органов и организаций.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Основанием для проведения внеочередного заседания Комиссии является информация о факте коррупции со стороны работника ДОУ, полученная от правоохранительных, судебных или иных государственных органов, от организаций, должностных лиц или граждан.</w:t>
      </w:r>
    </w:p>
    <w:p w:rsidR="00555B12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Информация рассматривается Комиссией, если она представлена в письменном виде и содержит следующие сведения: фамилию, имя, отчество работника ДОУ и занимаемую им должность; описание факта коррупции; данные об источнике информации. Но </w:t>
      </w:r>
      <w:r w:rsidRPr="00AF3F83">
        <w:rPr>
          <w:sz w:val="24"/>
          <w:szCs w:val="24"/>
        </w:rPr>
        <w:lastRenderedPageBreak/>
        <w:t>результатам проведения внеочередного заседания Комиссия предлагает принять решение о проведении служебной проверки в отношении сотрудника ДОУ.</w:t>
      </w:r>
    </w:p>
    <w:p w:rsidR="00555B12" w:rsidRPr="00AF3F83" w:rsidRDefault="00555B12" w:rsidP="00555B12">
      <w:pPr>
        <w:pStyle w:val="4"/>
        <w:spacing w:line="240" w:lineRule="auto"/>
        <w:jc w:val="both"/>
        <w:rPr>
          <w:sz w:val="24"/>
          <w:szCs w:val="24"/>
        </w:rPr>
      </w:pPr>
    </w:p>
    <w:p w:rsidR="00555B12" w:rsidRDefault="00555B12" w:rsidP="00164016">
      <w:pPr>
        <w:pStyle w:val="20"/>
        <w:numPr>
          <w:ilvl w:val="0"/>
          <w:numId w:val="2"/>
        </w:numPr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3E3C50">
        <w:rPr>
          <w:sz w:val="28"/>
          <w:szCs w:val="28"/>
        </w:rPr>
        <w:t>Функциональные обязанности Комиссии</w:t>
      </w:r>
    </w:p>
    <w:p w:rsidR="00555B12" w:rsidRPr="003E3C50" w:rsidRDefault="00555B12" w:rsidP="00555B12">
      <w:pPr>
        <w:pStyle w:val="20"/>
        <w:shd w:val="clear" w:color="auto" w:fill="auto"/>
        <w:spacing w:after="0" w:line="240" w:lineRule="auto"/>
        <w:ind w:left="720"/>
        <w:jc w:val="both"/>
        <w:rPr>
          <w:sz w:val="28"/>
          <w:szCs w:val="28"/>
        </w:rPr>
      </w:pPr>
    </w:p>
    <w:p w:rsidR="00555B12" w:rsidRPr="00AF3F83" w:rsidRDefault="00555B12" w:rsidP="00555B12">
      <w:pPr>
        <w:pStyle w:val="4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В состав Комиссии входят председатель Комиссии, заместитель председателя Комиссии, секретарь Комиссии и члены Комиссии, которые могут быть избраны из числа работников ОУ.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Председатель Комиссии: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определяет порядок и регламент рассмотрения вопросов на заседаниях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утверждает повестку дня заседания Комиссии, представленную ответственным секретарем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распределяет обязанности между членами Комиссии и дает поручения по подготовке вопросов для рассмотрения на заседаниях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принимает решение о привлечении независимых экспертов (консультантов) для проведения экспертиз при подготовке вопросов, выносимых на рассмотрение Комиссии, утверждает реестр независимых экспертов (консультантов)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утверждает годовой план работы Комиссии.</w:t>
      </w:r>
    </w:p>
    <w:p w:rsidR="00555B12" w:rsidRPr="00AF3F83" w:rsidRDefault="00555B12" w:rsidP="00555B12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 xml:space="preserve"> Ответственный секретарь Комиссии: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регистрирует поступающие для рассмотрения на заседаниях Комиссии обращения граждан;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формирует повестку дня заседания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осуществляет- подготовку заседаний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организует ведение протоколов заседаний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доводит до сведения членов Комиссии информацию о вынесенных</w:t>
      </w:r>
      <w:r>
        <w:rPr>
          <w:sz w:val="24"/>
          <w:szCs w:val="24"/>
        </w:rPr>
        <w:t xml:space="preserve"> </w:t>
      </w:r>
      <w:r w:rsidRPr="00AF3F83">
        <w:rPr>
          <w:sz w:val="24"/>
          <w:szCs w:val="24"/>
        </w:rPr>
        <w:t>на рассмотрение Комиссии вопросах и представляет необходимые материалы для их рассмотрения;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доводит до сведения членов Комиссии информацию о дате, времени и месте проведения очередного (внеочередного) заседания Комиссии;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ведет учет, контроль исполнения и хранение протоколов и решений Комиссии с сопроводительными материалами;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обеспечивает подготовку проекта годового плана работы Комиссии и представляет его на утверждение председателю Комиссии;</w:t>
      </w:r>
    </w:p>
    <w:p w:rsidR="00555B12" w:rsidRPr="00AF3F83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несет ответственность за информационное, организационно-техническое и экспертное </w:t>
      </w:r>
      <w:r w:rsidRPr="00AF3F83">
        <w:rPr>
          <w:sz w:val="24"/>
          <w:szCs w:val="24"/>
        </w:rPr>
        <w:t>обеспечение деятельности Комиссии.</w:t>
      </w:r>
    </w:p>
    <w:p w:rsidR="00555B12" w:rsidRPr="006764E0" w:rsidRDefault="00555B12" w:rsidP="006764E0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AF3F83">
        <w:rPr>
          <w:sz w:val="24"/>
          <w:szCs w:val="24"/>
        </w:rPr>
        <w:t>Заместитель председатели Комиссии: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выполняет по поручению председателя рабочей Комиссии его функции во время отсутствия председателя (отпуск, болезнь, командировка, служебное задание).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по приглашению председателя Комиссии принимает участие в работе Комиссии;</w:t>
      </w:r>
    </w:p>
    <w:p w:rsidR="00555B12" w:rsidRPr="004B3FC7" w:rsidRDefault="00555B12" w:rsidP="006764E0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4B3FC7">
        <w:rPr>
          <w:sz w:val="24"/>
          <w:szCs w:val="24"/>
        </w:rPr>
        <w:t>частвует в подготовке и -</w:t>
      </w:r>
      <w:r w:rsidRPr="004B3FC7">
        <w:rPr>
          <w:sz w:val="24"/>
          <w:szCs w:val="24"/>
        </w:rPr>
        <w:tab/>
        <w:t xml:space="preserve">проведении заседаний Комиссии, </w:t>
      </w:r>
      <w:r>
        <w:rPr>
          <w:sz w:val="24"/>
          <w:szCs w:val="24"/>
        </w:rPr>
        <w:t xml:space="preserve">обсуждении вопросов по </w:t>
      </w:r>
      <w:r w:rsidRPr="004B3FC7">
        <w:rPr>
          <w:sz w:val="24"/>
          <w:szCs w:val="24"/>
        </w:rPr>
        <w:t>повестке дня, высказывает по ним экспертное мнение, готовит письменные экспертные заключения и информационно-аналитические материалы;</w:t>
      </w:r>
    </w:p>
    <w:p w:rsidR="00555B12" w:rsidRPr="004B3FC7" w:rsidRDefault="007B1CA7" w:rsidP="006764E0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55B12">
        <w:rPr>
          <w:sz w:val="24"/>
          <w:szCs w:val="24"/>
        </w:rPr>
        <w:t xml:space="preserve"> </w:t>
      </w:r>
      <w:r w:rsidR="00555B12" w:rsidRPr="004B3FC7">
        <w:rPr>
          <w:sz w:val="24"/>
          <w:szCs w:val="24"/>
        </w:rPr>
        <w:t xml:space="preserve"> Члены Комиссии:</w:t>
      </w:r>
    </w:p>
    <w:p w:rsidR="00555B12" w:rsidRDefault="00555B12" w:rsidP="007B1CA7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обеспечивают информационную и организационно-техническую деятельность Комиссии, </w:t>
      </w:r>
    </w:p>
    <w:p w:rsidR="00555B12" w:rsidRDefault="00555B12" w:rsidP="007B1CA7">
      <w:pPr>
        <w:pStyle w:val="4"/>
        <w:numPr>
          <w:ilvl w:val="0"/>
          <w:numId w:val="7"/>
        </w:numPr>
        <w:shd w:val="clear" w:color="auto" w:fill="auto"/>
        <w:spacing w:line="240" w:lineRule="auto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осуществляют и участвуют в подготовке и проведении заседаний Комиссии, обсуждении вопросов по повестке дня, имеют право голоса.</w:t>
      </w:r>
    </w:p>
    <w:p w:rsidR="00555B12" w:rsidRDefault="00555B12" w:rsidP="00555B12">
      <w:pPr>
        <w:pStyle w:val="4"/>
        <w:shd w:val="clear" w:color="auto" w:fill="auto"/>
        <w:spacing w:line="240" w:lineRule="auto"/>
        <w:ind w:left="1500"/>
        <w:jc w:val="both"/>
        <w:rPr>
          <w:sz w:val="24"/>
          <w:szCs w:val="24"/>
        </w:rPr>
      </w:pPr>
    </w:p>
    <w:p w:rsidR="007F39D7" w:rsidRPr="004B3FC7" w:rsidRDefault="007F39D7" w:rsidP="00555B12">
      <w:pPr>
        <w:pStyle w:val="4"/>
        <w:shd w:val="clear" w:color="auto" w:fill="auto"/>
        <w:spacing w:line="240" w:lineRule="auto"/>
        <w:ind w:left="1500"/>
        <w:jc w:val="both"/>
        <w:rPr>
          <w:sz w:val="24"/>
          <w:szCs w:val="24"/>
        </w:rPr>
      </w:pPr>
    </w:p>
    <w:p w:rsidR="00555B12" w:rsidRDefault="00555B12" w:rsidP="00164016">
      <w:pPr>
        <w:pStyle w:val="4"/>
        <w:numPr>
          <w:ilvl w:val="0"/>
          <w:numId w:val="2"/>
        </w:numPr>
        <w:shd w:val="clear" w:color="auto" w:fill="auto"/>
        <w:spacing w:line="240" w:lineRule="auto"/>
        <w:jc w:val="left"/>
        <w:rPr>
          <w:b/>
          <w:sz w:val="28"/>
          <w:szCs w:val="28"/>
        </w:rPr>
      </w:pPr>
      <w:r w:rsidRPr="003E3C50">
        <w:rPr>
          <w:b/>
          <w:sz w:val="28"/>
          <w:szCs w:val="28"/>
        </w:rPr>
        <w:t>Порядок упразднения Комиссии</w:t>
      </w:r>
    </w:p>
    <w:p w:rsidR="00555B12" w:rsidRPr="003E3C50" w:rsidRDefault="00555B12" w:rsidP="00555B12">
      <w:pPr>
        <w:pStyle w:val="4"/>
        <w:shd w:val="clear" w:color="auto" w:fill="auto"/>
        <w:spacing w:line="240" w:lineRule="auto"/>
        <w:ind w:left="720"/>
        <w:jc w:val="left"/>
        <w:rPr>
          <w:b/>
          <w:sz w:val="28"/>
          <w:szCs w:val="28"/>
        </w:rPr>
      </w:pPr>
    </w:p>
    <w:p w:rsidR="00555B12" w:rsidRDefault="00555B12" w:rsidP="007B1CA7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 Комиссия может быть упразднена на основании приказа заведующего ДОУ в соответствии с действующим законодательством РФ.</w:t>
      </w:r>
    </w:p>
    <w:p w:rsidR="00555B12" w:rsidRPr="003E3C50" w:rsidRDefault="00555B12" w:rsidP="00555B12">
      <w:pPr>
        <w:pStyle w:val="4"/>
        <w:shd w:val="clear" w:color="auto" w:fill="auto"/>
        <w:spacing w:line="240" w:lineRule="auto"/>
        <w:ind w:left="720"/>
        <w:jc w:val="left"/>
        <w:rPr>
          <w:b/>
          <w:sz w:val="28"/>
          <w:szCs w:val="28"/>
        </w:rPr>
      </w:pPr>
    </w:p>
    <w:p w:rsidR="00555B12" w:rsidRPr="003E3C50" w:rsidRDefault="00555B12" w:rsidP="00164016">
      <w:pPr>
        <w:pStyle w:val="4"/>
        <w:numPr>
          <w:ilvl w:val="0"/>
          <w:numId w:val="2"/>
        </w:numPr>
        <w:shd w:val="clear" w:color="auto" w:fill="auto"/>
        <w:spacing w:line="240" w:lineRule="auto"/>
        <w:jc w:val="left"/>
        <w:rPr>
          <w:b/>
          <w:sz w:val="28"/>
          <w:szCs w:val="28"/>
        </w:rPr>
      </w:pPr>
      <w:r w:rsidRPr="003E3C50">
        <w:rPr>
          <w:b/>
          <w:sz w:val="28"/>
          <w:szCs w:val="28"/>
        </w:rPr>
        <w:t xml:space="preserve"> Заключительные положения</w:t>
      </w:r>
    </w:p>
    <w:p w:rsidR="00555B12" w:rsidRPr="00AF3F83" w:rsidRDefault="00555B12" w:rsidP="00555B12">
      <w:pPr>
        <w:pStyle w:val="4"/>
        <w:shd w:val="clear" w:color="auto" w:fill="auto"/>
        <w:spacing w:line="240" w:lineRule="auto"/>
        <w:ind w:left="720"/>
        <w:jc w:val="both"/>
        <w:rPr>
          <w:b/>
          <w:sz w:val="24"/>
          <w:szCs w:val="24"/>
        </w:rPr>
      </w:pPr>
    </w:p>
    <w:p w:rsidR="00555B12" w:rsidRPr="004B3FC7" w:rsidRDefault="00555B12" w:rsidP="005F1898">
      <w:pPr>
        <w:pStyle w:val="4"/>
        <w:numPr>
          <w:ilvl w:val="1"/>
          <w:numId w:val="2"/>
        </w:numPr>
        <w:spacing w:line="240" w:lineRule="auto"/>
        <w:ind w:left="0" w:firstLine="0"/>
        <w:jc w:val="both"/>
        <w:rPr>
          <w:sz w:val="24"/>
          <w:szCs w:val="24"/>
        </w:rPr>
      </w:pPr>
      <w:r w:rsidRPr="004B3FC7">
        <w:rPr>
          <w:sz w:val="24"/>
          <w:szCs w:val="24"/>
        </w:rPr>
        <w:t>Настоящее Положение вступает в силу с момента его утверждения приказом заведующего ДОУ.</w:t>
      </w:r>
    </w:p>
    <w:p w:rsidR="00555B12" w:rsidRPr="004B3FC7" w:rsidRDefault="00555B12" w:rsidP="005F1898">
      <w:pPr>
        <w:pStyle w:val="4"/>
        <w:shd w:val="clear" w:color="auto" w:fill="auto"/>
        <w:spacing w:line="240" w:lineRule="auto"/>
        <w:ind w:left="720"/>
        <w:jc w:val="both"/>
        <w:rPr>
          <w:sz w:val="24"/>
          <w:szCs w:val="24"/>
        </w:rPr>
      </w:pPr>
      <w:r w:rsidRPr="004B3FC7">
        <w:rPr>
          <w:sz w:val="24"/>
          <w:szCs w:val="24"/>
        </w:rPr>
        <w:t xml:space="preserve">Принято на Общем собрании работников </w:t>
      </w:r>
      <w:r w:rsidRPr="004E3738">
        <w:rPr>
          <w:sz w:val="24"/>
          <w:szCs w:val="24"/>
        </w:rPr>
        <w:t xml:space="preserve">МДОУ «Детский сад № 5 КВ» </w:t>
      </w: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7F39D7" w:rsidRDefault="007F39D7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5B12" w:rsidRDefault="00555B12" w:rsidP="00555B12">
      <w:pPr>
        <w:pStyle w:val="4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F1898" w:rsidRDefault="005F1898" w:rsidP="00555B12">
      <w:pPr>
        <w:pStyle w:val="31"/>
        <w:spacing w:before="0" w:beforeAutospacing="0" w:after="150" w:afterAutospacing="0"/>
        <w:rPr>
          <w:color w:val="333333"/>
        </w:rPr>
      </w:pPr>
    </w:p>
    <w:sectPr w:rsidR="005F1898" w:rsidSect="0055021F">
      <w:footerReference w:type="default" r:id="rId9"/>
      <w:pgSz w:w="11906" w:h="16838"/>
      <w:pgMar w:top="1134" w:right="850" w:bottom="1134" w:left="1701" w:header="708" w:footer="708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894" w:rsidRDefault="003F1894">
      <w:r>
        <w:separator/>
      </w:r>
    </w:p>
  </w:endnote>
  <w:endnote w:type="continuationSeparator" w:id="0">
    <w:p w:rsidR="003F1894" w:rsidRDefault="003F1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C85" w:rsidRDefault="00555B12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E711E88" wp14:editId="54AD4788">
              <wp:simplePos x="0" y="0"/>
              <wp:positionH relativeFrom="page">
                <wp:posOffset>4843145</wp:posOffset>
              </wp:positionH>
              <wp:positionV relativeFrom="page">
                <wp:posOffset>7065645</wp:posOffset>
              </wp:positionV>
              <wp:extent cx="25400" cy="102870"/>
              <wp:effectExtent l="4445" t="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" cy="102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1C85" w:rsidRDefault="00555B12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D76BB" w:rsidRPr="007D76B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11E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1.35pt;margin-top:556.35pt;width:2pt;height:8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" filled="f" stroked="f">
              <v:textbox style="mso-fit-shape-to-text:t" inset="0,0,0,0">
                <w:txbxContent>
                  <w:p w:rsidR="00ED1C85" w:rsidRDefault="00555B12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D76BB" w:rsidRPr="007D76B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894" w:rsidRDefault="003F1894">
      <w:r>
        <w:separator/>
      </w:r>
    </w:p>
  </w:footnote>
  <w:footnote w:type="continuationSeparator" w:id="0">
    <w:p w:rsidR="003F1894" w:rsidRDefault="003F1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35563"/>
    <w:multiLevelType w:val="hybridMultilevel"/>
    <w:tmpl w:val="DF509BE4"/>
    <w:lvl w:ilvl="0" w:tplc="34806AFC">
      <w:start w:val="1"/>
      <w:numFmt w:val="bullet"/>
      <w:lvlText w:val="­"/>
      <w:lvlJc w:val="left"/>
      <w:pPr>
        <w:ind w:left="15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D725DAE"/>
    <w:multiLevelType w:val="hybridMultilevel"/>
    <w:tmpl w:val="64BAC60E"/>
    <w:lvl w:ilvl="0" w:tplc="4260DCF6">
      <w:start w:val="3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1FFE1A8A"/>
    <w:multiLevelType w:val="hybridMultilevel"/>
    <w:tmpl w:val="8D0C99F0"/>
    <w:lvl w:ilvl="0" w:tplc="34806AF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4B2FAD"/>
    <w:multiLevelType w:val="hybridMultilevel"/>
    <w:tmpl w:val="9A2625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E3E3C68"/>
    <w:multiLevelType w:val="hybridMultilevel"/>
    <w:tmpl w:val="60BA5018"/>
    <w:lvl w:ilvl="0" w:tplc="34806AF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032B3"/>
    <w:multiLevelType w:val="multilevel"/>
    <w:tmpl w:val="4E489F9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4FB2334B"/>
    <w:multiLevelType w:val="multilevel"/>
    <w:tmpl w:val="FABA60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3E720F"/>
    <w:multiLevelType w:val="multilevel"/>
    <w:tmpl w:val="13982E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8">
    <w:nsid w:val="54E6551F"/>
    <w:multiLevelType w:val="hybridMultilevel"/>
    <w:tmpl w:val="A2308EF2"/>
    <w:lvl w:ilvl="0" w:tplc="34806AF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E2"/>
    <w:rsid w:val="001351CF"/>
    <w:rsid w:val="00164016"/>
    <w:rsid w:val="00260004"/>
    <w:rsid w:val="0030319A"/>
    <w:rsid w:val="003F1894"/>
    <w:rsid w:val="0055021F"/>
    <w:rsid w:val="00555B12"/>
    <w:rsid w:val="005F1898"/>
    <w:rsid w:val="006764E0"/>
    <w:rsid w:val="007B1CA7"/>
    <w:rsid w:val="007D76BB"/>
    <w:rsid w:val="007F39D7"/>
    <w:rsid w:val="008349D2"/>
    <w:rsid w:val="009D4AE2"/>
    <w:rsid w:val="00B813CD"/>
    <w:rsid w:val="00C4560A"/>
    <w:rsid w:val="00DA35BD"/>
    <w:rsid w:val="00DD530B"/>
    <w:rsid w:val="00FD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D20DA-AB74-40E8-BBE2-41DAD8C6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59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55B12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555B12"/>
    <w:rPr>
      <w:rFonts w:eastAsia="Times New Roman"/>
      <w:sz w:val="8"/>
      <w:szCs w:val="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55B12"/>
    <w:rPr>
      <w:rFonts w:eastAsia="Times New Roman"/>
      <w:b/>
      <w:bCs/>
      <w:sz w:val="8"/>
      <w:szCs w:val="8"/>
      <w:shd w:val="clear" w:color="auto" w:fill="FFFFFF"/>
    </w:rPr>
  </w:style>
  <w:style w:type="character" w:customStyle="1" w:styleId="a4">
    <w:name w:val="Колонтитул_"/>
    <w:basedOn w:val="a0"/>
    <w:rsid w:val="00555B1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5">
    <w:name w:val="Колонтитул"/>
    <w:basedOn w:val="a4"/>
    <w:rsid w:val="00555B1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6">
    <w:name w:val="Основной текст + Малые прописные"/>
    <w:basedOn w:val="a3"/>
    <w:rsid w:val="00555B12"/>
    <w:rPr>
      <w:rFonts w:eastAsia="Times New Roman"/>
      <w:smallCap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3"/>
    <w:rsid w:val="00555B12"/>
    <w:pPr>
      <w:shd w:val="clear" w:color="auto" w:fill="FFFFFF"/>
      <w:spacing w:line="96" w:lineRule="exact"/>
      <w:jc w:val="center"/>
    </w:pPr>
    <w:rPr>
      <w:rFonts w:ascii="Times New Roman" w:eastAsia="Times New Roman" w:hAnsi="Times New Roman" w:cs="Times New Roman"/>
      <w:color w:val="auto"/>
      <w:sz w:val="8"/>
      <w:szCs w:val="8"/>
      <w:lang w:eastAsia="en-US" w:bidi="ar-SA"/>
    </w:rPr>
  </w:style>
  <w:style w:type="paragraph" w:customStyle="1" w:styleId="20">
    <w:name w:val="Основной текст (2)"/>
    <w:basedOn w:val="a"/>
    <w:link w:val="2"/>
    <w:rsid w:val="00555B12"/>
    <w:pPr>
      <w:shd w:val="clear" w:color="auto" w:fill="FFFFFF"/>
      <w:spacing w:after="60" w:line="96" w:lineRule="exact"/>
      <w:jc w:val="center"/>
    </w:pPr>
    <w:rPr>
      <w:rFonts w:ascii="Times New Roman" w:eastAsia="Times New Roman" w:hAnsi="Times New Roman" w:cs="Times New Roman"/>
      <w:b/>
      <w:bCs/>
      <w:color w:val="auto"/>
      <w:sz w:val="8"/>
      <w:szCs w:val="8"/>
      <w:lang w:eastAsia="en-US" w:bidi="ar-SA"/>
    </w:rPr>
  </w:style>
  <w:style w:type="paragraph" w:customStyle="1" w:styleId="31">
    <w:name w:val="31"/>
    <w:basedOn w:val="a"/>
    <w:rsid w:val="00555B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2">
    <w:name w:val="22"/>
    <w:basedOn w:val="a"/>
    <w:rsid w:val="00555B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5">
    <w:name w:val="5"/>
    <w:basedOn w:val="a"/>
    <w:rsid w:val="00555B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555B12"/>
  </w:style>
  <w:style w:type="paragraph" w:styleId="a7">
    <w:name w:val="Normal (Web)"/>
    <w:basedOn w:val="a"/>
    <w:uiPriority w:val="99"/>
    <w:semiHidden/>
    <w:unhideWhenUsed/>
    <w:rsid w:val="00555B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4timesnewroman205pt0pt">
    <w:name w:val="4timesnewroman205pt0pt"/>
    <w:basedOn w:val="a0"/>
    <w:rsid w:val="00555B12"/>
  </w:style>
  <w:style w:type="character" w:customStyle="1" w:styleId="40">
    <w:name w:val="40"/>
    <w:basedOn w:val="a0"/>
    <w:rsid w:val="00555B12"/>
  </w:style>
  <w:style w:type="character" w:customStyle="1" w:styleId="4195pt0pt">
    <w:name w:val="4195pt0pt"/>
    <w:basedOn w:val="a0"/>
    <w:rsid w:val="00555B12"/>
  </w:style>
  <w:style w:type="character" w:customStyle="1" w:styleId="3">
    <w:name w:val="3"/>
    <w:basedOn w:val="a0"/>
    <w:rsid w:val="00555B12"/>
  </w:style>
  <w:style w:type="paragraph" w:styleId="a8">
    <w:name w:val="No Spacing"/>
    <w:basedOn w:val="a"/>
    <w:uiPriority w:val="1"/>
    <w:qFormat/>
    <w:rsid w:val="00555B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00">
    <w:name w:val="a0"/>
    <w:basedOn w:val="a0"/>
    <w:rsid w:val="00555B12"/>
  </w:style>
  <w:style w:type="paragraph" w:customStyle="1" w:styleId="21">
    <w:name w:val="21"/>
    <w:basedOn w:val="a"/>
    <w:rsid w:val="00555B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10">
    <w:name w:val="a1"/>
    <w:basedOn w:val="a0"/>
    <w:rsid w:val="00555B12"/>
  </w:style>
  <w:style w:type="character" w:customStyle="1" w:styleId="175pt0pt">
    <w:name w:val="175pt0pt"/>
    <w:basedOn w:val="a0"/>
    <w:rsid w:val="00555B12"/>
  </w:style>
  <w:style w:type="character" w:customStyle="1" w:styleId="41">
    <w:name w:val="41"/>
    <w:basedOn w:val="a0"/>
    <w:rsid w:val="00555B12"/>
  </w:style>
  <w:style w:type="table" w:styleId="a9">
    <w:name w:val="Table Grid"/>
    <w:basedOn w:val="a1"/>
    <w:uiPriority w:val="39"/>
    <w:rsid w:val="00555B12"/>
    <w:pPr>
      <w:widowControl w:val="0"/>
      <w:spacing w:line="240" w:lineRule="auto"/>
      <w:jc w:val="left"/>
    </w:pPr>
    <w:rPr>
      <w:rFonts w:ascii="Courier New" w:eastAsia="Courier New" w:hAnsi="Courier New" w:cs="Courier New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778</dc:creator>
  <cp:keywords/>
  <dc:description/>
  <cp:lastModifiedBy>DS5</cp:lastModifiedBy>
  <cp:revision>2</cp:revision>
  <dcterms:created xsi:type="dcterms:W3CDTF">2016-11-14T05:41:00Z</dcterms:created>
  <dcterms:modified xsi:type="dcterms:W3CDTF">2016-11-14T05:41:00Z</dcterms:modified>
</cp:coreProperties>
</file>